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4670" w14:textId="77777777" w:rsidR="008B44A3" w:rsidRDefault="008B44A3" w:rsidP="003A4826">
      <w:pPr>
        <w:rPr>
          <w:rStyle w:val="Strong"/>
          <w:rFonts w:ascii="Verdana" w:hAnsi="Verdana" w:cs="Tahoma"/>
          <w:color w:val="A52A00"/>
          <w:sz w:val="28"/>
          <w:szCs w:val="28"/>
        </w:rPr>
      </w:pPr>
    </w:p>
    <w:p w14:paraId="64BDEB96" w14:textId="77777777" w:rsidR="00B45F4A" w:rsidRDefault="00B45F4A" w:rsidP="003A4826">
      <w:pPr>
        <w:rPr>
          <w:rStyle w:val="Strong"/>
          <w:rFonts w:ascii="Verdana" w:hAnsi="Verdana" w:cs="Tahoma"/>
          <w:color w:val="A52A00"/>
          <w:sz w:val="28"/>
          <w:szCs w:val="28"/>
        </w:rPr>
      </w:pPr>
    </w:p>
    <w:p w14:paraId="6503BC78" w14:textId="77777777" w:rsidR="00B45F4A" w:rsidRPr="00B45F4A" w:rsidRDefault="00B45F4A" w:rsidP="003A4826">
      <w:pPr>
        <w:rPr>
          <w:rStyle w:val="Strong"/>
          <w:rFonts w:ascii="Verdana" w:hAnsi="Verdana" w:cs="Tahoma"/>
          <w:color w:val="A52A00"/>
          <w:sz w:val="28"/>
          <w:szCs w:val="28"/>
        </w:rPr>
      </w:pPr>
    </w:p>
    <w:p w14:paraId="5B6245C6" w14:textId="44032424" w:rsidR="003125DE" w:rsidRDefault="003125DE" w:rsidP="00B45F4A">
      <w:pPr>
        <w:pStyle w:val="NormalWeb"/>
        <w:spacing w:before="0" w:beforeAutospacing="0" w:after="200" w:afterAutospacing="0"/>
        <w:rPr>
          <w:rStyle w:val="Strong"/>
          <w:rFonts w:ascii="Verdana" w:hAnsi="Verdana"/>
          <w:color w:val="A52A00"/>
          <w:sz w:val="28"/>
          <w:szCs w:val="28"/>
          <w:shd w:val="clear" w:color="auto" w:fill="FFFFFF"/>
          <w:vertAlign w:val="subscript"/>
        </w:rPr>
      </w:pPr>
      <w:r>
        <w:rPr>
          <w:rStyle w:val="Strong"/>
          <w:rFonts w:ascii="Verdana" w:hAnsi="Verdana"/>
          <w:color w:val="A52A00"/>
          <w:sz w:val="28"/>
          <w:szCs w:val="28"/>
          <w:bdr w:val="none" w:sz="0" w:space="0" w:color="auto" w:frame="1"/>
          <w:shd w:val="clear" w:color="auto" w:fill="FFFFFF"/>
        </w:rPr>
        <w:t>LUIGI JANNUZZI 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(Playwright) 40 plays published by Concord Theatricals/Samuel French:  You Make My Frame Shake!  (13 One acts),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Exhibit This! – The Museum Comedies 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(13 One acts),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All The King's Women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(8 One acts),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Night of the Foolish Moon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For the Love of Juliet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 Bench at the Edge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The Barbarians Are Coming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The Appointment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and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With or Without You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 A Notre Dame University graduate &amp; member of the Dramatist &amp; Author’s Guild.   Website:  </w:t>
      </w:r>
      <w:r>
        <w:rPr>
          <w:rFonts w:ascii="Tahoma" w:hAnsi="Tahoma" w:cs="Tahoma"/>
          <w:b/>
          <w:bCs/>
          <w:color w:val="000099"/>
          <w:sz w:val="28"/>
          <w:szCs w:val="28"/>
          <w:bdr w:val="none" w:sz="0" w:space="0" w:color="auto" w:frame="1"/>
          <w:shd w:val="clear" w:color="auto" w:fill="FFFFFF"/>
        </w:rPr>
        <w:t>www.LuigiJannuzzi.com</w:t>
      </w:r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 Email:  </w:t>
      </w:r>
      <w:hyperlink r:id="rId4" w:tgtFrame="_blank" w:tooltip="http://by7fd.bay7.hot " w:history="1">
        <w:r>
          <w:rPr>
            <w:rStyle w:val="Hyperlink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LJannuzzi@hotmail.com</w:t>
        </w:r>
      </w:hyperlink>
      <w: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 Agent:  </w:t>
      </w:r>
      <w:hyperlink r:id="rId5" w:history="1">
        <w:r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www.concordtheatricals.com</w:t>
        </w:r>
      </w:hyperlink>
    </w:p>
    <w:p w14:paraId="10C75D00" w14:textId="77777777" w:rsidR="008B44A3" w:rsidRPr="00B45F4A" w:rsidRDefault="008B44A3" w:rsidP="003A4826">
      <w:pPr>
        <w:rPr>
          <w:rStyle w:val="Strong"/>
          <w:rFonts w:ascii="Verdana" w:hAnsi="Verdana" w:cs="Tahoma"/>
          <w:color w:val="A52A00"/>
          <w:sz w:val="28"/>
          <w:szCs w:val="28"/>
        </w:rPr>
      </w:pPr>
    </w:p>
    <w:p w14:paraId="4B478D1C" w14:textId="77777777" w:rsidR="008B44A3" w:rsidRPr="00B45F4A" w:rsidRDefault="008B44A3" w:rsidP="003A4826">
      <w:pPr>
        <w:rPr>
          <w:rStyle w:val="Strong"/>
          <w:rFonts w:ascii="Verdana" w:hAnsi="Verdana" w:cs="Tahoma"/>
          <w:color w:val="A52A00"/>
          <w:sz w:val="28"/>
          <w:szCs w:val="28"/>
        </w:rPr>
      </w:pPr>
    </w:p>
    <w:sectPr w:rsidR="008B44A3" w:rsidRPr="00B45F4A" w:rsidSect="000F4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826"/>
    <w:rsid w:val="000144C5"/>
    <w:rsid w:val="000631A2"/>
    <w:rsid w:val="000A786B"/>
    <w:rsid w:val="000F4773"/>
    <w:rsid w:val="001C25A4"/>
    <w:rsid w:val="00300149"/>
    <w:rsid w:val="003125DE"/>
    <w:rsid w:val="003670D9"/>
    <w:rsid w:val="003A4826"/>
    <w:rsid w:val="003E79EB"/>
    <w:rsid w:val="00480F0E"/>
    <w:rsid w:val="004A5CDA"/>
    <w:rsid w:val="004F7ECD"/>
    <w:rsid w:val="00563F96"/>
    <w:rsid w:val="005A6CED"/>
    <w:rsid w:val="006A588C"/>
    <w:rsid w:val="007C492A"/>
    <w:rsid w:val="008159A6"/>
    <w:rsid w:val="008634FF"/>
    <w:rsid w:val="00880654"/>
    <w:rsid w:val="008B44A3"/>
    <w:rsid w:val="009B14CF"/>
    <w:rsid w:val="009D2ED1"/>
    <w:rsid w:val="00A15428"/>
    <w:rsid w:val="00A365C0"/>
    <w:rsid w:val="00A47A42"/>
    <w:rsid w:val="00AB0A1C"/>
    <w:rsid w:val="00B02CA6"/>
    <w:rsid w:val="00B11F91"/>
    <w:rsid w:val="00B45F4A"/>
    <w:rsid w:val="00B642B3"/>
    <w:rsid w:val="00C75CD3"/>
    <w:rsid w:val="00CA2847"/>
    <w:rsid w:val="00CA5C3C"/>
    <w:rsid w:val="00D14F52"/>
    <w:rsid w:val="00E6293F"/>
    <w:rsid w:val="00E844F1"/>
    <w:rsid w:val="00F11376"/>
    <w:rsid w:val="00F15EBC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D86FF"/>
  <w15:docId w15:val="{58AF7275-9082-4C4F-8950-F3D9230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826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A4826"/>
    <w:rPr>
      <w:b/>
      <w:bCs/>
    </w:rPr>
  </w:style>
  <w:style w:type="paragraph" w:styleId="NormalWeb">
    <w:name w:val="Normal (Web)"/>
    <w:basedOn w:val="Normal"/>
    <w:uiPriority w:val="99"/>
    <w:unhideWhenUsed/>
    <w:rsid w:val="00B45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cordtheatricals.com/" TargetMode="External"/><Relationship Id="rId4" Type="http://schemas.openxmlformats.org/officeDocument/2006/relationships/hyperlink" Target="https://nam02.safelinks.protection.outlook.com/?url=https%3A%2F%2Feur04.safelinks.protection.outlook.com%2F%3Furl%3Dhttp%253A%252F%252Fby7fd.bay7.hotmail.msn.com%252Fcgi-bin%252Fcompose%253Fmailto%253D1%2526msg%253DMSG1118677090.5%2526start%253D20958315%2526len%253D3868%2526src%253D%2526type%253Dx%2526to%253DLJannuzzi%2540hotmail.com%2526cc%253D%2526bcc%253D%2526subject%253D%2526body%253D%2526curmbox%253DF000000001%2526a%253D9d56b956318d2fc67fee37440442bebc%26data%3D02%257C01%257C%257C7f9b21fe8b5644defe4408d5deea8395%257C84df9e7fe9f640afb435aaaaaaaaaaaa%257C1%257C0%257C636660021161269410%26sdata%3DjWUipXc9ZYYaXXU26mnIPO8Nt7V1OJSZYyw54aTL%252FJ8%253D%26reserved%3D0&amp;data=02%7C01%7C%7Cd699140f5f8441af3aa108d5deebdcec%7C84df9e7fe9f640afb435aaaaaaaaaaaa%7C1%7C0%7C636660026952180576&amp;sdata=jo9XBqhPjOwLKIhOylt5Rpzx5XOL179q6Mgx2gsnSM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LUIGI JANNUZZI (Playwright) has nineteen plays published by Samuel French:  EXHIBIT THIS</vt:lpstr>
    </vt:vector>
  </TitlesOfParts>
  <Company/>
  <LinksUpToDate>false</LinksUpToDate>
  <CharactersWithSpaces>1496</CharactersWithSpaces>
  <SharedDoc>false</SharedDoc>
  <HLinks>
    <vt:vector size="12" baseType="variant"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http://by7fd.bay7.hotmail.msn.com/cgi-bin/compose?mailto=1&amp;msg=MSG1118677090.5&amp;start=20958315&amp;len=3868&amp;src=&amp;type=x&amp;to=LJannuzzi@hotmail.com&amp;cc=&amp;bcc=&amp;subject=&amp;body=&amp;curmbox=F000000001&amp;a=9d56b956318d2fc67fee37440442bebc</vt:lpwstr>
      </vt:variant>
      <vt:variant>
        <vt:lpwstr/>
      </vt:variant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javascript:dl('http://www.LuigiJannuzzi.com');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LUIGI JANNUZZI (Playwright) has nineteen plays published by Samuel French:  EXHIBIT THIS</dc:title>
  <dc:creator>Owner</dc:creator>
  <cp:lastModifiedBy>Mark Jannuzzi</cp:lastModifiedBy>
  <cp:revision>2</cp:revision>
  <dcterms:created xsi:type="dcterms:W3CDTF">2020-11-18T13:02:00Z</dcterms:created>
  <dcterms:modified xsi:type="dcterms:W3CDTF">2020-11-18T13:02:00Z</dcterms:modified>
</cp:coreProperties>
</file>